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2217" w:val="left" w:leader="none"/>
        </w:tabs>
      </w:pPr>
      <w:r>
        <w:rPr/>
        <w:t>Nazwa</w:t>
      </w:r>
      <w:r>
        <w:rPr>
          <w:spacing w:val="-1"/>
        </w:rPr>
        <w:t> </w:t>
      </w:r>
      <w:r>
        <w:rPr/>
        <w:t>zakładu:</w:t>
        <w:tab/>
        <w:t>P.P.H.U</w:t>
      </w:r>
      <w:r>
        <w:rPr>
          <w:spacing w:val="-4"/>
        </w:rPr>
        <w:t> </w:t>
      </w:r>
      <w:r>
        <w:rPr/>
        <w:t>RADEX</w:t>
      </w:r>
    </w:p>
    <w:p>
      <w:pPr>
        <w:spacing w:before="82"/>
        <w:ind w:left="2217" w:right="0" w:firstLine="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JOLANTA KULIGOWSKA</w:t>
      </w:r>
    </w:p>
    <w:p>
      <w:pPr>
        <w:spacing w:before="84"/>
        <w:ind w:left="2217" w:right="0" w:firstLine="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06-500 Mława, ul. Romana Dmowskiego 4</w:t>
      </w:r>
    </w:p>
    <w:p>
      <w:pPr>
        <w:pStyle w:val="BodyText"/>
        <w:spacing w:before="4"/>
        <w:rPr>
          <w:rFonts w:ascii="Times New Roman"/>
          <w:b/>
          <w:sz w:val="38"/>
        </w:rPr>
      </w:pPr>
    </w:p>
    <w:p>
      <w:pPr>
        <w:spacing w:before="0"/>
        <w:ind w:left="116" w:right="0" w:firstLine="319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Zestawienie maksymalnych wartości stężeń pyłu PM-10 w sieci receptorów poza terenem zakładu</w:t>
      </w:r>
    </w:p>
    <w:p>
      <w:pPr>
        <w:pStyle w:val="BodyText"/>
        <w:rPr>
          <w:rFonts w:ascii="Times New Roman"/>
          <w:b/>
        </w:rPr>
      </w:pPr>
    </w:p>
    <w:p>
      <w:pPr>
        <w:pStyle w:val="BodyText"/>
        <w:spacing w:before="2"/>
        <w:rPr>
          <w:rFonts w:ascii="Times New Roman"/>
          <w:b/>
          <w:sz w:val="13"/>
        </w:r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0"/>
        <w:gridCol w:w="1111"/>
        <w:gridCol w:w="929"/>
        <w:gridCol w:w="931"/>
        <w:gridCol w:w="763"/>
        <w:gridCol w:w="766"/>
        <w:gridCol w:w="767"/>
      </w:tblGrid>
      <w:tr>
        <w:trPr>
          <w:trHeight w:val="252" w:hRule="exact"/>
        </w:trPr>
        <w:tc>
          <w:tcPr>
            <w:tcW w:w="3660" w:type="dxa"/>
            <w:vMerge w:val="restart"/>
            <w:tcBorders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1398" w:right="1400"/>
              <w:rPr>
                <w:sz w:val="18"/>
              </w:rPr>
            </w:pPr>
            <w:r>
              <w:rPr>
                <w:sz w:val="18"/>
              </w:rPr>
              <w:t>Parametr</w:t>
            </w:r>
          </w:p>
        </w:tc>
        <w:tc>
          <w:tcPr>
            <w:tcW w:w="1111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218"/>
              <w:jc w:val="left"/>
              <w:rPr>
                <w:sz w:val="18"/>
              </w:rPr>
            </w:pPr>
            <w:r>
              <w:rPr>
                <w:sz w:val="18"/>
              </w:rPr>
              <w:t>Wartość</w:t>
            </w:r>
          </w:p>
        </w:tc>
        <w:tc>
          <w:tcPr>
            <w:tcW w:w="929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9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X</w:t>
            </w:r>
          </w:p>
        </w:tc>
        <w:tc>
          <w:tcPr>
            <w:tcW w:w="931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9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Y</w:t>
            </w:r>
          </w:p>
        </w:tc>
        <w:tc>
          <w:tcPr>
            <w:tcW w:w="763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107" w:right="104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  <w:tc>
          <w:tcPr>
            <w:tcW w:w="766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64" w:right="59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  <w:tc>
          <w:tcPr>
            <w:tcW w:w="767" w:type="dxa"/>
            <w:tcBorders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left="95" w:right="89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</w:tr>
      <w:tr>
        <w:trPr>
          <w:trHeight w:val="304" w:hRule="exact"/>
        </w:trPr>
        <w:tc>
          <w:tcPr>
            <w:tcW w:w="3660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384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383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107" w:right="104"/>
              <w:rPr>
                <w:sz w:val="18"/>
              </w:rPr>
            </w:pPr>
            <w:r>
              <w:rPr>
                <w:sz w:val="18"/>
              </w:rPr>
              <w:t>stan.r.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64" w:right="59"/>
              <w:rPr>
                <w:sz w:val="18"/>
              </w:rPr>
            </w:pPr>
            <w:r>
              <w:rPr>
                <w:sz w:val="18"/>
              </w:rPr>
              <w:t>pręd.w.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8"/>
              <w:ind w:left="95" w:right="92"/>
              <w:rPr>
                <w:sz w:val="18"/>
              </w:rPr>
            </w:pPr>
            <w:r>
              <w:rPr>
                <w:sz w:val="18"/>
              </w:rPr>
              <w:t>kier.w.</w:t>
            </w:r>
          </w:p>
        </w:tc>
      </w:tr>
      <w:tr>
        <w:trPr>
          <w:trHeight w:val="244" w:hRule="exact"/>
        </w:trPr>
        <w:tc>
          <w:tcPr>
            <w:tcW w:w="3660" w:type="dxa"/>
            <w:tcBorders>
              <w:top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-1"/>
              <w:jc w:val="left"/>
              <w:rPr>
                <w:sz w:val="12"/>
              </w:rPr>
            </w:pPr>
            <w:r>
              <w:rPr>
                <w:sz w:val="18"/>
              </w:rPr>
              <w:t>Stężenie maksymalne 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253" w:right="252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620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left="95" w:right="91"/>
              <w:rPr>
                <w:sz w:val="18"/>
              </w:rPr>
            </w:pPr>
            <w:r>
              <w:rPr>
                <w:sz w:val="18"/>
              </w:rPr>
              <w:t>SSE</w:t>
            </w:r>
          </w:p>
        </w:tc>
      </w:tr>
      <w:tr>
        <w:trPr>
          <w:trHeight w:val="270" w:hRule="exact"/>
        </w:trPr>
        <w:tc>
          <w:tcPr>
            <w:tcW w:w="3660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-1"/>
              <w:jc w:val="left"/>
              <w:rPr>
                <w:sz w:val="12"/>
              </w:rPr>
            </w:pPr>
            <w:r>
              <w:rPr>
                <w:sz w:val="18"/>
              </w:rPr>
              <w:t>Stężenie średnioroczne 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1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0" w:right="320"/>
              <w:jc w:val="right"/>
              <w:rPr>
                <w:sz w:val="18"/>
              </w:rPr>
            </w:pPr>
            <w:r>
              <w:rPr>
                <w:sz w:val="18"/>
              </w:rPr>
              <w:t>0,000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before="32"/>
              <w:ind w:left="93" w:right="92"/>
              <w:rPr>
                <w:sz w:val="18"/>
              </w:rPr>
            </w:pPr>
            <w:r>
              <w:rPr>
                <w:sz w:val="18"/>
              </w:rPr>
              <w:t>NNW</w:t>
            </w:r>
          </w:p>
        </w:tc>
      </w:tr>
      <w:tr>
        <w:trPr>
          <w:trHeight w:val="312" w:hRule="exact"/>
        </w:trPr>
        <w:tc>
          <w:tcPr>
            <w:tcW w:w="3660" w:type="dxa"/>
            <w:tcBorders>
              <w:top w:val="nil"/>
              <w:right w:val="single" w:sz="5" w:space="0" w:color="000000"/>
            </w:tcBorders>
          </w:tcPr>
          <w:p>
            <w:pPr>
              <w:pStyle w:val="TableParagraph"/>
              <w:spacing w:before="27"/>
              <w:ind w:left="-1"/>
              <w:jc w:val="left"/>
              <w:rPr>
                <w:sz w:val="18"/>
              </w:rPr>
            </w:pPr>
            <w:r>
              <w:rPr>
                <w:sz w:val="18"/>
              </w:rPr>
              <w:t>Częstość przekroczeń D1= 280 µg/m</w:t>
            </w:r>
            <w:r>
              <w:rPr>
                <w:position w:val="6"/>
                <w:sz w:val="12"/>
              </w:rPr>
              <w:t>3</w:t>
            </w:r>
            <w:r>
              <w:rPr>
                <w:sz w:val="18"/>
              </w:rPr>
              <w:t>, %</w:t>
            </w:r>
          </w:p>
        </w:tc>
        <w:tc>
          <w:tcPr>
            <w:tcW w:w="1111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0" w:right="3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0,00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42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0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</w:tcBorders>
          </w:tcPr>
          <w:p>
            <w:pPr>
              <w:pStyle w:val="TableParagraph"/>
              <w:spacing w:before="31"/>
              <w:ind w:left="2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</w:tbl>
    <w:p>
      <w:pPr>
        <w:pStyle w:val="BodyText"/>
        <w:spacing w:before="1"/>
        <w:rPr>
          <w:rFonts w:ascii="Times New Roman"/>
          <w:b/>
          <w:sz w:val="26"/>
        </w:rPr>
      </w:pPr>
    </w:p>
    <w:p>
      <w:pPr>
        <w:pStyle w:val="BodyText"/>
        <w:spacing w:line="309" w:lineRule="auto"/>
        <w:ind w:left="116"/>
      </w:pPr>
      <w:r>
        <w:rPr/>
        <w:t>Najwyższa wartość stężeń jednogodzinnych pyłu PM-10 występuje w punkcie o współrzędnych X = 620 Y = 220 m i wynosi 0,0 µg/m</w:t>
      </w:r>
      <w:r>
        <w:rPr>
          <w:position w:val="6"/>
          <w:sz w:val="13"/>
        </w:rPr>
        <w:t>3</w:t>
      </w:r>
      <w:r>
        <w:rPr/>
        <w:t>, wartość ta jest niższa od 0,1*D1 .</w:t>
      </w:r>
    </w:p>
    <w:p>
      <w:pPr>
        <w:pStyle w:val="BodyText"/>
        <w:spacing w:before="5"/>
        <w:ind w:left="116"/>
      </w:pPr>
      <w:r>
        <w:rPr/>
        <w:t>Zerowa częstość przekroczeń stężeń jednogodzinnych.</w:t>
      </w:r>
    </w:p>
    <w:p>
      <w:pPr>
        <w:pStyle w:val="BodyText"/>
        <w:spacing w:line="309" w:lineRule="auto" w:before="70"/>
        <w:ind w:left="116" w:right="840"/>
      </w:pPr>
      <w:r>
        <w:rPr/>
        <w:t>Najwyższa wartość stężeń średniorocznych występuje w punkcie o współrzędnych X = 500 Y = 300 m , wynosi </w:t>
      </w:r>
      <w:r>
        <w:rPr>
          <w:position w:val="1"/>
        </w:rPr>
        <w:t>0,000 µg/m</w:t>
      </w:r>
      <w:r>
        <w:rPr>
          <w:position w:val="7"/>
          <w:sz w:val="13"/>
        </w:rPr>
        <w:t>3 </w:t>
      </w:r>
      <w:r>
        <w:rPr>
          <w:position w:val="1"/>
        </w:rPr>
        <w:t>i nie przekracza wartości dyspozycyjnej (D</w:t>
      </w:r>
      <w:r>
        <w:rPr>
          <w:sz w:val="13"/>
        </w:rPr>
        <w:t>a</w:t>
      </w:r>
      <w:r>
        <w:rPr>
          <w:position w:val="1"/>
        </w:rPr>
        <w:t>-R)= 36 µg/m</w:t>
      </w:r>
      <w:r>
        <w:rPr>
          <w:position w:val="7"/>
          <w:sz w:val="13"/>
        </w:rPr>
        <w:t>3</w:t>
      </w:r>
      <w:r>
        <w:rPr>
          <w:position w:val="1"/>
        </w:rPr>
        <w:t>.</w:t>
      </w:r>
    </w:p>
    <w:p>
      <w:pPr>
        <w:pStyle w:val="BodyText"/>
        <w:spacing w:before="3"/>
        <w:rPr>
          <w:sz w:val="26"/>
        </w:rPr>
      </w:pPr>
    </w:p>
    <w:p>
      <w:pPr>
        <w:pStyle w:val="Heading1"/>
        <w:ind w:firstLine="52"/>
      </w:pPr>
      <w:r>
        <w:rPr/>
        <w:t>Zestawienie maksymalnych wartości stężeń dwutlenku siarki w sieci receptorów poza terenem zakładu</w:t>
      </w:r>
    </w:p>
    <w:p>
      <w:pPr>
        <w:pStyle w:val="BodyText"/>
        <w:rPr>
          <w:rFonts w:ascii="Times New Roman"/>
          <w:b/>
        </w:rPr>
      </w:pPr>
    </w:p>
    <w:p>
      <w:pPr>
        <w:pStyle w:val="BodyText"/>
        <w:spacing w:before="2"/>
        <w:rPr>
          <w:rFonts w:ascii="Times New Roman"/>
          <w:b/>
          <w:sz w:val="13"/>
        </w:r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0"/>
        <w:gridCol w:w="1111"/>
        <w:gridCol w:w="929"/>
        <w:gridCol w:w="931"/>
        <w:gridCol w:w="763"/>
        <w:gridCol w:w="766"/>
        <w:gridCol w:w="767"/>
      </w:tblGrid>
      <w:tr>
        <w:trPr>
          <w:trHeight w:val="254" w:hRule="exact"/>
        </w:trPr>
        <w:tc>
          <w:tcPr>
            <w:tcW w:w="3660" w:type="dxa"/>
            <w:vMerge w:val="restart"/>
            <w:tcBorders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398" w:right="1400"/>
              <w:rPr>
                <w:sz w:val="18"/>
              </w:rPr>
            </w:pPr>
            <w:r>
              <w:rPr>
                <w:sz w:val="18"/>
              </w:rPr>
              <w:t>Parametr</w:t>
            </w:r>
          </w:p>
        </w:tc>
        <w:tc>
          <w:tcPr>
            <w:tcW w:w="1111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218"/>
              <w:jc w:val="left"/>
              <w:rPr>
                <w:sz w:val="18"/>
              </w:rPr>
            </w:pPr>
            <w:r>
              <w:rPr>
                <w:sz w:val="18"/>
              </w:rPr>
              <w:t>Wartość</w:t>
            </w:r>
          </w:p>
        </w:tc>
        <w:tc>
          <w:tcPr>
            <w:tcW w:w="929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39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X</w:t>
            </w:r>
          </w:p>
        </w:tc>
        <w:tc>
          <w:tcPr>
            <w:tcW w:w="931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39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Y</w:t>
            </w:r>
          </w:p>
        </w:tc>
        <w:tc>
          <w:tcPr>
            <w:tcW w:w="763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07" w:right="104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  <w:tc>
          <w:tcPr>
            <w:tcW w:w="766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64" w:right="59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  <w:tc>
          <w:tcPr>
            <w:tcW w:w="767" w:type="dxa"/>
            <w:tcBorders>
              <w:left w:val="single" w:sz="5" w:space="0" w:color="000000"/>
              <w:bottom w:val="nil"/>
            </w:tcBorders>
          </w:tcPr>
          <w:p>
            <w:pPr>
              <w:pStyle w:val="TableParagraph"/>
              <w:spacing w:before="1"/>
              <w:ind w:left="95" w:right="89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</w:tr>
      <w:tr>
        <w:trPr>
          <w:trHeight w:val="304" w:hRule="exact"/>
        </w:trPr>
        <w:tc>
          <w:tcPr>
            <w:tcW w:w="3660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384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383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107" w:right="104"/>
              <w:rPr>
                <w:sz w:val="18"/>
              </w:rPr>
            </w:pPr>
            <w:r>
              <w:rPr>
                <w:sz w:val="18"/>
              </w:rPr>
              <w:t>stan.r.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64" w:right="59"/>
              <w:rPr>
                <w:sz w:val="18"/>
              </w:rPr>
            </w:pPr>
            <w:r>
              <w:rPr>
                <w:sz w:val="18"/>
              </w:rPr>
              <w:t>pręd.w.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8"/>
              <w:ind w:left="95" w:right="92"/>
              <w:rPr>
                <w:sz w:val="18"/>
              </w:rPr>
            </w:pPr>
            <w:r>
              <w:rPr>
                <w:sz w:val="18"/>
              </w:rPr>
              <w:t>kier.w.</w:t>
            </w:r>
          </w:p>
        </w:tc>
      </w:tr>
      <w:tr>
        <w:trPr>
          <w:trHeight w:val="244" w:hRule="exact"/>
        </w:trPr>
        <w:tc>
          <w:tcPr>
            <w:tcW w:w="3660" w:type="dxa"/>
            <w:tcBorders>
              <w:top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7" w:lineRule="exact"/>
              <w:ind w:left="-1"/>
              <w:jc w:val="left"/>
              <w:rPr>
                <w:sz w:val="12"/>
              </w:rPr>
            </w:pPr>
            <w:r>
              <w:rPr>
                <w:sz w:val="18"/>
              </w:rPr>
              <w:t>Stężenie maksymalne 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7" w:lineRule="exact"/>
              <w:ind w:left="253" w:right="252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7" w:lineRule="exact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7" w:lineRule="exact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360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7" w:lineRule="exact"/>
              <w:ind w:left="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left="95" w:right="90"/>
              <w:rPr>
                <w:sz w:val="18"/>
              </w:rPr>
            </w:pPr>
            <w:r>
              <w:rPr>
                <w:sz w:val="18"/>
              </w:rPr>
              <w:t>ENE</w:t>
            </w:r>
          </w:p>
        </w:tc>
      </w:tr>
      <w:tr>
        <w:trPr>
          <w:trHeight w:val="269" w:hRule="exact"/>
        </w:trPr>
        <w:tc>
          <w:tcPr>
            <w:tcW w:w="3660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7"/>
              <w:ind w:left="-1"/>
              <w:jc w:val="left"/>
              <w:rPr>
                <w:sz w:val="12"/>
              </w:rPr>
            </w:pPr>
            <w:r>
              <w:rPr>
                <w:sz w:val="18"/>
              </w:rPr>
              <w:t>Stężenie średnioroczne 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1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0" w:right="320"/>
              <w:jc w:val="right"/>
              <w:rPr>
                <w:sz w:val="18"/>
              </w:rPr>
            </w:pPr>
            <w:r>
              <w:rPr>
                <w:sz w:val="18"/>
              </w:rPr>
              <w:t>0,000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before="31"/>
              <w:ind w:left="93" w:right="92"/>
              <w:rPr>
                <w:sz w:val="18"/>
              </w:rPr>
            </w:pPr>
            <w:r>
              <w:rPr>
                <w:sz w:val="18"/>
              </w:rPr>
              <w:t>NNW</w:t>
            </w:r>
          </w:p>
        </w:tc>
      </w:tr>
      <w:tr>
        <w:trPr>
          <w:trHeight w:val="315" w:hRule="exact"/>
        </w:trPr>
        <w:tc>
          <w:tcPr>
            <w:tcW w:w="3660" w:type="dxa"/>
            <w:tcBorders>
              <w:top w:val="nil"/>
              <w:right w:val="single" w:sz="5" w:space="0" w:color="000000"/>
            </w:tcBorders>
          </w:tcPr>
          <w:p>
            <w:pPr>
              <w:pStyle w:val="TableParagraph"/>
              <w:spacing w:before="27"/>
              <w:ind w:left="-1"/>
              <w:jc w:val="left"/>
              <w:rPr>
                <w:sz w:val="18"/>
              </w:rPr>
            </w:pPr>
            <w:r>
              <w:rPr>
                <w:sz w:val="18"/>
              </w:rPr>
              <w:t>Częstość przekroczeń D1= 350 µg/m</w:t>
            </w:r>
            <w:r>
              <w:rPr>
                <w:position w:val="6"/>
                <w:sz w:val="12"/>
              </w:rPr>
              <w:t>3</w:t>
            </w:r>
            <w:r>
              <w:rPr>
                <w:sz w:val="18"/>
              </w:rPr>
              <w:t>, %</w:t>
            </w:r>
          </w:p>
        </w:tc>
        <w:tc>
          <w:tcPr>
            <w:tcW w:w="1111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0" w:right="3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0,00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42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0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</w:tcBorders>
          </w:tcPr>
          <w:p>
            <w:pPr>
              <w:pStyle w:val="TableParagraph"/>
              <w:spacing w:before="31"/>
              <w:ind w:left="2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</w:tbl>
    <w:p>
      <w:pPr>
        <w:pStyle w:val="BodyText"/>
        <w:spacing w:before="9"/>
        <w:rPr>
          <w:rFonts w:ascii="Times New Roman"/>
          <w:b/>
          <w:sz w:val="25"/>
        </w:rPr>
      </w:pPr>
    </w:p>
    <w:p>
      <w:pPr>
        <w:pStyle w:val="BodyText"/>
        <w:spacing w:line="312" w:lineRule="auto"/>
        <w:ind w:left="116" w:right="95"/>
      </w:pPr>
      <w:r>
        <w:rPr/>
        <w:t>Najwyższa wartość stężeń jednogodzinnych dwutlenku siarki występuje w punkcie o współrzędnych X = 180 Y = 360 m i wynosi 0,0 µg/m</w:t>
      </w:r>
      <w:r>
        <w:rPr>
          <w:position w:val="6"/>
          <w:sz w:val="13"/>
        </w:rPr>
        <w:t>3</w:t>
      </w:r>
      <w:r>
        <w:rPr/>
        <w:t>, wartość ta jest niższa od 0,1*D1 .</w:t>
      </w:r>
    </w:p>
    <w:p>
      <w:pPr>
        <w:pStyle w:val="BodyText"/>
        <w:ind w:left="116"/>
      </w:pPr>
      <w:r>
        <w:rPr/>
        <w:t>Zerowa częstość przekroczeń stężeń jednogodzinnych.</w:t>
      </w:r>
    </w:p>
    <w:p>
      <w:pPr>
        <w:pStyle w:val="BodyText"/>
        <w:spacing w:line="312" w:lineRule="auto" w:before="70"/>
        <w:ind w:left="116" w:right="840"/>
      </w:pPr>
      <w:r>
        <w:rPr/>
        <w:t>Najwyższa wartość stężeń średniorocznych występuje w punkcie o współrzędnych X = 500 Y = 300 m , wynosi </w:t>
      </w:r>
      <w:r>
        <w:rPr>
          <w:position w:val="1"/>
        </w:rPr>
        <w:t>0,000 µg/m</w:t>
      </w:r>
      <w:r>
        <w:rPr>
          <w:position w:val="7"/>
          <w:sz w:val="13"/>
        </w:rPr>
        <w:t>3 </w:t>
      </w:r>
      <w:r>
        <w:rPr>
          <w:position w:val="1"/>
        </w:rPr>
        <w:t>i nie przekracza wartości dyspozycyjnej (D</w:t>
      </w:r>
      <w:r>
        <w:rPr>
          <w:sz w:val="13"/>
        </w:rPr>
        <w:t>a</w:t>
      </w:r>
      <w:r>
        <w:rPr>
          <w:position w:val="1"/>
        </w:rPr>
        <w:t>-R)= 18 µg/m</w:t>
      </w:r>
      <w:r>
        <w:rPr>
          <w:position w:val="7"/>
          <w:sz w:val="13"/>
        </w:rPr>
        <w:t>3</w:t>
      </w:r>
      <w:r>
        <w:rPr>
          <w:position w:val="1"/>
        </w:rPr>
        <w:t>.</w:t>
      </w:r>
    </w:p>
    <w:p>
      <w:pPr>
        <w:pStyle w:val="BodyText"/>
        <w:spacing w:before="1"/>
        <w:rPr>
          <w:sz w:val="26"/>
        </w:rPr>
      </w:pPr>
    </w:p>
    <w:p>
      <w:pPr>
        <w:pStyle w:val="Heading1"/>
        <w:ind w:left="252" w:right="286"/>
        <w:jc w:val="center"/>
      </w:pPr>
      <w:r>
        <w:rPr/>
        <w:t>Zestawienie maksymalnych wartości stężeń tlenków azotu w sieci receptorów poza terenem zakładu</w:t>
      </w:r>
    </w:p>
    <w:p>
      <w:pPr>
        <w:pStyle w:val="BodyText"/>
        <w:rPr>
          <w:rFonts w:ascii="Times New Roman"/>
          <w:b/>
        </w:rPr>
      </w:pPr>
    </w:p>
    <w:p>
      <w:pPr>
        <w:pStyle w:val="BodyText"/>
        <w:spacing w:before="3"/>
        <w:rPr>
          <w:rFonts w:ascii="Times New Roman"/>
          <w:b/>
          <w:sz w:val="13"/>
        </w:r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0"/>
        <w:gridCol w:w="1111"/>
        <w:gridCol w:w="929"/>
        <w:gridCol w:w="931"/>
        <w:gridCol w:w="763"/>
        <w:gridCol w:w="766"/>
        <w:gridCol w:w="767"/>
      </w:tblGrid>
      <w:tr>
        <w:trPr>
          <w:trHeight w:val="252" w:hRule="exact"/>
        </w:trPr>
        <w:tc>
          <w:tcPr>
            <w:tcW w:w="3660" w:type="dxa"/>
            <w:vMerge w:val="restart"/>
            <w:tcBorders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1398" w:right="1400"/>
              <w:rPr>
                <w:sz w:val="18"/>
              </w:rPr>
            </w:pPr>
            <w:r>
              <w:rPr>
                <w:sz w:val="18"/>
              </w:rPr>
              <w:t>Parametr</w:t>
            </w:r>
          </w:p>
        </w:tc>
        <w:tc>
          <w:tcPr>
            <w:tcW w:w="1111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218"/>
              <w:jc w:val="left"/>
              <w:rPr>
                <w:sz w:val="18"/>
              </w:rPr>
            </w:pPr>
            <w:r>
              <w:rPr>
                <w:sz w:val="18"/>
              </w:rPr>
              <w:t>Wartość</w:t>
            </w:r>
          </w:p>
        </w:tc>
        <w:tc>
          <w:tcPr>
            <w:tcW w:w="929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9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X</w:t>
            </w:r>
          </w:p>
        </w:tc>
        <w:tc>
          <w:tcPr>
            <w:tcW w:w="931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9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Y</w:t>
            </w:r>
          </w:p>
        </w:tc>
        <w:tc>
          <w:tcPr>
            <w:tcW w:w="763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107" w:right="104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  <w:tc>
          <w:tcPr>
            <w:tcW w:w="766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64" w:right="59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  <w:tc>
          <w:tcPr>
            <w:tcW w:w="767" w:type="dxa"/>
            <w:tcBorders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left="95" w:right="89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</w:tr>
      <w:tr>
        <w:trPr>
          <w:trHeight w:val="304" w:hRule="exact"/>
        </w:trPr>
        <w:tc>
          <w:tcPr>
            <w:tcW w:w="3660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384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383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107" w:right="104"/>
              <w:rPr>
                <w:sz w:val="18"/>
              </w:rPr>
            </w:pPr>
            <w:r>
              <w:rPr>
                <w:sz w:val="18"/>
              </w:rPr>
              <w:t>stan.r.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64" w:right="59"/>
              <w:rPr>
                <w:sz w:val="18"/>
              </w:rPr>
            </w:pPr>
            <w:r>
              <w:rPr>
                <w:sz w:val="18"/>
              </w:rPr>
              <w:t>pręd.w.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8"/>
              <w:ind w:left="95" w:right="92"/>
              <w:rPr>
                <w:sz w:val="18"/>
              </w:rPr>
            </w:pPr>
            <w:r>
              <w:rPr>
                <w:sz w:val="18"/>
              </w:rPr>
              <w:t>kier.w.</w:t>
            </w:r>
          </w:p>
        </w:tc>
      </w:tr>
      <w:tr>
        <w:trPr>
          <w:trHeight w:val="244" w:hRule="exact"/>
        </w:trPr>
        <w:tc>
          <w:tcPr>
            <w:tcW w:w="3660" w:type="dxa"/>
            <w:tcBorders>
              <w:top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-1"/>
              <w:jc w:val="left"/>
              <w:rPr>
                <w:sz w:val="12"/>
              </w:rPr>
            </w:pPr>
            <w:r>
              <w:rPr>
                <w:sz w:val="18"/>
              </w:rPr>
              <w:t>Stężenie maksymalne 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253" w:right="252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left="52"/>
              <w:rPr>
                <w:sz w:val="18"/>
              </w:rPr>
            </w:pPr>
            <w:r>
              <w:rPr>
                <w:w w:val="100"/>
                <w:sz w:val="18"/>
              </w:rPr>
              <w:t>E</w:t>
            </w:r>
          </w:p>
        </w:tc>
      </w:tr>
      <w:tr>
        <w:trPr>
          <w:trHeight w:val="270" w:hRule="exact"/>
        </w:trPr>
        <w:tc>
          <w:tcPr>
            <w:tcW w:w="3660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-1"/>
              <w:jc w:val="left"/>
              <w:rPr>
                <w:sz w:val="12"/>
              </w:rPr>
            </w:pPr>
            <w:r>
              <w:rPr>
                <w:sz w:val="18"/>
              </w:rPr>
              <w:t>Stężenie średnioroczne 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1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0" w:right="320"/>
              <w:jc w:val="right"/>
              <w:rPr>
                <w:sz w:val="18"/>
              </w:rPr>
            </w:pPr>
            <w:r>
              <w:rPr>
                <w:sz w:val="18"/>
              </w:rPr>
              <w:t>0,004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before="32"/>
              <w:ind w:left="52"/>
              <w:rPr>
                <w:sz w:val="18"/>
              </w:rPr>
            </w:pPr>
            <w:r>
              <w:rPr>
                <w:w w:val="100"/>
                <w:sz w:val="18"/>
              </w:rPr>
              <w:t>E</w:t>
            </w:r>
          </w:p>
        </w:tc>
      </w:tr>
      <w:tr>
        <w:trPr>
          <w:trHeight w:val="312" w:hRule="exact"/>
        </w:trPr>
        <w:tc>
          <w:tcPr>
            <w:tcW w:w="3660" w:type="dxa"/>
            <w:tcBorders>
              <w:top w:val="nil"/>
              <w:right w:val="single" w:sz="5" w:space="0" w:color="000000"/>
            </w:tcBorders>
          </w:tcPr>
          <w:p>
            <w:pPr>
              <w:pStyle w:val="TableParagraph"/>
              <w:spacing w:before="27"/>
              <w:ind w:left="-1"/>
              <w:jc w:val="left"/>
              <w:rPr>
                <w:sz w:val="18"/>
              </w:rPr>
            </w:pPr>
            <w:r>
              <w:rPr>
                <w:sz w:val="18"/>
              </w:rPr>
              <w:t>Częstość przekroczeń D1= 200 µg/m</w:t>
            </w:r>
            <w:r>
              <w:rPr>
                <w:position w:val="6"/>
                <w:sz w:val="12"/>
              </w:rPr>
              <w:t>3</w:t>
            </w:r>
            <w:r>
              <w:rPr>
                <w:sz w:val="18"/>
              </w:rPr>
              <w:t>, %</w:t>
            </w:r>
          </w:p>
        </w:tc>
        <w:tc>
          <w:tcPr>
            <w:tcW w:w="1111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0" w:right="3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0,00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42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0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</w:tcBorders>
          </w:tcPr>
          <w:p>
            <w:pPr>
              <w:pStyle w:val="TableParagraph"/>
              <w:spacing w:before="31"/>
              <w:ind w:left="2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</w:tbl>
    <w:p>
      <w:pPr>
        <w:pStyle w:val="BodyText"/>
        <w:rPr>
          <w:rFonts w:ascii="Times New Roman"/>
          <w:b/>
          <w:sz w:val="26"/>
        </w:rPr>
      </w:pPr>
    </w:p>
    <w:p>
      <w:pPr>
        <w:pStyle w:val="BodyText"/>
        <w:spacing w:line="309" w:lineRule="auto"/>
        <w:ind w:left="116"/>
      </w:pPr>
      <w:r>
        <w:rPr/>
        <w:t>Najwyższa wartość stężeń jednogodzinnych tlenków azotu występuje w punkcie o współrzędnych X = 460 Y = 320 m i wynosi 0,1 µg/m</w:t>
      </w:r>
      <w:r>
        <w:rPr>
          <w:position w:val="6"/>
          <w:sz w:val="13"/>
        </w:rPr>
        <w:t>3</w:t>
      </w:r>
      <w:r>
        <w:rPr/>
        <w:t>, wartość ta jest niższa od 0,1*D1 .</w:t>
      </w:r>
    </w:p>
    <w:p>
      <w:pPr>
        <w:pStyle w:val="BodyText"/>
        <w:spacing w:before="4"/>
        <w:ind w:left="116"/>
      </w:pPr>
      <w:r>
        <w:rPr/>
        <w:t>Zerowa częstość przekroczeń stężeń jednogodzinnych.</w:t>
      </w:r>
    </w:p>
    <w:p>
      <w:pPr>
        <w:pStyle w:val="BodyText"/>
        <w:spacing w:line="312" w:lineRule="auto" w:before="67"/>
        <w:ind w:left="116" w:right="840"/>
      </w:pPr>
      <w:r>
        <w:rPr/>
        <w:t>Najwyższa wartość stężeń średniorocznych występuje w punkcie o współrzędnych X = 460 Y = 320 m , wynosi </w:t>
      </w:r>
      <w:r>
        <w:rPr>
          <w:position w:val="1"/>
        </w:rPr>
        <w:t>0,004 µg/m</w:t>
      </w:r>
      <w:r>
        <w:rPr>
          <w:position w:val="7"/>
          <w:sz w:val="13"/>
        </w:rPr>
        <w:t>3 </w:t>
      </w:r>
      <w:r>
        <w:rPr>
          <w:position w:val="1"/>
        </w:rPr>
        <w:t>i nie przekracza wartości dyspozycyjnej (D</w:t>
      </w:r>
      <w:r>
        <w:rPr>
          <w:sz w:val="13"/>
        </w:rPr>
        <w:t>a</w:t>
      </w:r>
      <w:r>
        <w:rPr>
          <w:position w:val="1"/>
        </w:rPr>
        <w:t>-R)= 27 µg/m</w:t>
      </w:r>
      <w:r>
        <w:rPr>
          <w:position w:val="7"/>
          <w:sz w:val="13"/>
        </w:rPr>
        <w:t>3</w:t>
      </w:r>
      <w:r>
        <w:rPr>
          <w:position w:val="1"/>
        </w:rPr>
        <w:t>.</w:t>
      </w:r>
    </w:p>
    <w:p>
      <w:pPr>
        <w:spacing w:after="0" w:line="312" w:lineRule="auto"/>
        <w:sectPr>
          <w:headerReference w:type="default" r:id="rId5"/>
          <w:type w:val="continuous"/>
          <w:pgSz w:w="11910" w:h="16840"/>
          <w:pgMar w:header="727" w:top="940" w:bottom="280" w:left="620" w:right="520"/>
        </w:sectPr>
      </w:pPr>
    </w:p>
    <w:p>
      <w:pPr>
        <w:pStyle w:val="Heading1"/>
        <w:ind w:left="388"/>
      </w:pPr>
      <w:r>
        <w:rPr/>
        <w:t>Zestawienie maksymalnych wartości stężeń tlenku węgla w sieci receptorów poza terenem zakładu</w:t>
      </w:r>
    </w:p>
    <w:p>
      <w:pPr>
        <w:pStyle w:val="BodyText"/>
        <w:rPr>
          <w:rFonts w:ascii="Times New Roman"/>
          <w:b/>
        </w:rPr>
      </w:pPr>
    </w:p>
    <w:p>
      <w:pPr>
        <w:pStyle w:val="BodyText"/>
        <w:spacing w:before="3"/>
        <w:rPr>
          <w:rFonts w:ascii="Times New Roman"/>
          <w:b/>
          <w:sz w:val="13"/>
        </w:r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0"/>
        <w:gridCol w:w="1111"/>
        <w:gridCol w:w="929"/>
        <w:gridCol w:w="931"/>
        <w:gridCol w:w="763"/>
        <w:gridCol w:w="766"/>
        <w:gridCol w:w="767"/>
      </w:tblGrid>
      <w:tr>
        <w:trPr>
          <w:trHeight w:val="252" w:hRule="exact"/>
        </w:trPr>
        <w:tc>
          <w:tcPr>
            <w:tcW w:w="3660" w:type="dxa"/>
            <w:vMerge w:val="restart"/>
            <w:tcBorders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1398" w:right="1400"/>
              <w:rPr>
                <w:sz w:val="18"/>
              </w:rPr>
            </w:pPr>
            <w:r>
              <w:rPr>
                <w:sz w:val="18"/>
              </w:rPr>
              <w:t>Parametr</w:t>
            </w:r>
          </w:p>
        </w:tc>
        <w:tc>
          <w:tcPr>
            <w:tcW w:w="1111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218"/>
              <w:jc w:val="left"/>
              <w:rPr>
                <w:sz w:val="18"/>
              </w:rPr>
            </w:pPr>
            <w:r>
              <w:rPr>
                <w:sz w:val="18"/>
              </w:rPr>
              <w:t>Wartość</w:t>
            </w:r>
          </w:p>
        </w:tc>
        <w:tc>
          <w:tcPr>
            <w:tcW w:w="929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9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X</w:t>
            </w:r>
          </w:p>
        </w:tc>
        <w:tc>
          <w:tcPr>
            <w:tcW w:w="931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9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Y</w:t>
            </w:r>
          </w:p>
        </w:tc>
        <w:tc>
          <w:tcPr>
            <w:tcW w:w="763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107" w:right="104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  <w:tc>
          <w:tcPr>
            <w:tcW w:w="766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64" w:right="59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  <w:tc>
          <w:tcPr>
            <w:tcW w:w="767" w:type="dxa"/>
            <w:tcBorders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left="95" w:right="89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</w:tr>
      <w:tr>
        <w:trPr>
          <w:trHeight w:val="306" w:hRule="exact"/>
        </w:trPr>
        <w:tc>
          <w:tcPr>
            <w:tcW w:w="3660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384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383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107" w:right="104"/>
              <w:rPr>
                <w:sz w:val="18"/>
              </w:rPr>
            </w:pPr>
            <w:r>
              <w:rPr>
                <w:sz w:val="18"/>
              </w:rPr>
              <w:t>stan.r.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64" w:right="59"/>
              <w:rPr>
                <w:sz w:val="18"/>
              </w:rPr>
            </w:pPr>
            <w:r>
              <w:rPr>
                <w:sz w:val="18"/>
              </w:rPr>
              <w:t>pręd.w.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8"/>
              <w:ind w:left="95" w:right="92"/>
              <w:rPr>
                <w:sz w:val="18"/>
              </w:rPr>
            </w:pPr>
            <w:r>
              <w:rPr>
                <w:sz w:val="18"/>
              </w:rPr>
              <w:t>kier.w.</w:t>
            </w:r>
          </w:p>
        </w:tc>
      </w:tr>
      <w:tr>
        <w:trPr>
          <w:trHeight w:val="243" w:hRule="exact"/>
        </w:trPr>
        <w:tc>
          <w:tcPr>
            <w:tcW w:w="3660" w:type="dxa"/>
            <w:tcBorders>
              <w:top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-1"/>
              <w:jc w:val="left"/>
              <w:rPr>
                <w:sz w:val="12"/>
              </w:rPr>
            </w:pPr>
            <w:r>
              <w:rPr>
                <w:sz w:val="18"/>
              </w:rPr>
              <w:t>Stężenie maksymalne 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253" w:right="252"/>
              <w:rPr>
                <w:sz w:val="18"/>
              </w:rPr>
            </w:pPr>
            <w:r>
              <w:rPr>
                <w:sz w:val="18"/>
              </w:rPr>
              <w:t>1,8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left="52"/>
              <w:rPr>
                <w:sz w:val="18"/>
              </w:rPr>
            </w:pPr>
            <w:r>
              <w:rPr>
                <w:w w:val="100"/>
                <w:sz w:val="18"/>
              </w:rPr>
              <w:t>E</w:t>
            </w:r>
          </w:p>
        </w:tc>
      </w:tr>
      <w:tr>
        <w:trPr>
          <w:trHeight w:val="269" w:hRule="exact"/>
        </w:trPr>
        <w:tc>
          <w:tcPr>
            <w:tcW w:w="3660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7"/>
              <w:ind w:left="-1"/>
              <w:jc w:val="left"/>
              <w:rPr>
                <w:sz w:val="12"/>
              </w:rPr>
            </w:pPr>
            <w:r>
              <w:rPr>
                <w:sz w:val="18"/>
              </w:rPr>
              <w:t>Stężenie średnioroczne 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1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0" w:right="320"/>
              <w:jc w:val="right"/>
              <w:rPr>
                <w:sz w:val="18"/>
              </w:rPr>
            </w:pPr>
            <w:r>
              <w:rPr>
                <w:sz w:val="18"/>
              </w:rPr>
              <w:t>0,076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before="31"/>
              <w:ind w:left="52"/>
              <w:rPr>
                <w:sz w:val="18"/>
              </w:rPr>
            </w:pPr>
            <w:r>
              <w:rPr>
                <w:w w:val="100"/>
                <w:sz w:val="18"/>
              </w:rPr>
              <w:t>E</w:t>
            </w:r>
          </w:p>
        </w:tc>
      </w:tr>
      <w:tr>
        <w:trPr>
          <w:trHeight w:val="312" w:hRule="exact"/>
        </w:trPr>
        <w:tc>
          <w:tcPr>
            <w:tcW w:w="3660" w:type="dxa"/>
            <w:tcBorders>
              <w:top w:val="nil"/>
              <w:right w:val="single" w:sz="5" w:space="0" w:color="000000"/>
            </w:tcBorders>
          </w:tcPr>
          <w:p>
            <w:pPr>
              <w:pStyle w:val="TableParagraph"/>
              <w:spacing w:before="27"/>
              <w:ind w:left="-1"/>
              <w:jc w:val="left"/>
              <w:rPr>
                <w:sz w:val="18"/>
              </w:rPr>
            </w:pPr>
            <w:r>
              <w:rPr>
                <w:sz w:val="18"/>
              </w:rPr>
              <w:t>Częstość przekroczeń D1= 30000 µg/m</w:t>
            </w:r>
            <w:r>
              <w:rPr>
                <w:position w:val="6"/>
                <w:sz w:val="12"/>
              </w:rPr>
              <w:t>3</w:t>
            </w:r>
            <w:r>
              <w:rPr>
                <w:sz w:val="18"/>
              </w:rPr>
              <w:t>, %</w:t>
            </w:r>
          </w:p>
        </w:tc>
        <w:tc>
          <w:tcPr>
            <w:tcW w:w="1111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0" w:right="3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0,00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42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0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</w:tcBorders>
          </w:tcPr>
          <w:p>
            <w:pPr>
              <w:pStyle w:val="TableParagraph"/>
              <w:spacing w:before="31"/>
              <w:ind w:left="2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</w:tbl>
    <w:p>
      <w:pPr>
        <w:pStyle w:val="BodyText"/>
        <w:rPr>
          <w:rFonts w:ascii="Times New Roman"/>
          <w:b/>
          <w:sz w:val="26"/>
        </w:rPr>
      </w:pPr>
    </w:p>
    <w:p>
      <w:pPr>
        <w:pStyle w:val="BodyText"/>
        <w:spacing w:line="309" w:lineRule="auto"/>
        <w:ind w:left="116"/>
      </w:pPr>
      <w:r>
        <w:rPr/>
        <w:t>Najwyższa wartość stężeń jednogodzinnych tlenku węgla występuje w punkcie o współrzędnych X = 460 Y = 320 m i wynosi 1,8 µg/m</w:t>
      </w:r>
      <w:r>
        <w:rPr>
          <w:position w:val="6"/>
          <w:sz w:val="13"/>
        </w:rPr>
        <w:t>3</w:t>
      </w:r>
      <w:r>
        <w:rPr/>
        <w:t>, wartość ta jest niższa od 0,1*D1 .</w:t>
      </w:r>
    </w:p>
    <w:p>
      <w:pPr>
        <w:pStyle w:val="BodyText"/>
        <w:spacing w:before="4"/>
        <w:ind w:left="116"/>
      </w:pPr>
      <w:r>
        <w:rPr/>
        <w:t>Zerowa częstość przekroczeń stężeń jednogodzinnych.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spacing w:before="161"/>
        <w:ind w:left="611"/>
      </w:pPr>
      <w:r>
        <w:rPr/>
        <w:t>Zestawienie maksymalnych wartości stężeń benzenu w sieci receptorów poza terenem zakładu</w:t>
      </w:r>
    </w:p>
    <w:p>
      <w:pPr>
        <w:pStyle w:val="BodyText"/>
        <w:rPr>
          <w:rFonts w:ascii="Times New Roman"/>
          <w:b/>
        </w:rPr>
      </w:pPr>
    </w:p>
    <w:p>
      <w:pPr>
        <w:pStyle w:val="BodyText"/>
        <w:spacing w:before="2" w:after="1"/>
        <w:rPr>
          <w:rFonts w:ascii="Times New Roman"/>
          <w:b/>
          <w:sz w:val="13"/>
        </w:r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0"/>
        <w:gridCol w:w="1111"/>
        <w:gridCol w:w="929"/>
        <w:gridCol w:w="931"/>
        <w:gridCol w:w="763"/>
        <w:gridCol w:w="766"/>
        <w:gridCol w:w="767"/>
      </w:tblGrid>
      <w:tr>
        <w:trPr>
          <w:trHeight w:val="252" w:hRule="exact"/>
        </w:trPr>
        <w:tc>
          <w:tcPr>
            <w:tcW w:w="3660" w:type="dxa"/>
            <w:vMerge w:val="restart"/>
            <w:tcBorders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1398" w:right="1400"/>
              <w:rPr>
                <w:sz w:val="18"/>
              </w:rPr>
            </w:pPr>
            <w:r>
              <w:rPr>
                <w:sz w:val="18"/>
              </w:rPr>
              <w:t>Parametr</w:t>
            </w:r>
          </w:p>
        </w:tc>
        <w:tc>
          <w:tcPr>
            <w:tcW w:w="1111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218"/>
              <w:jc w:val="left"/>
              <w:rPr>
                <w:sz w:val="18"/>
              </w:rPr>
            </w:pPr>
            <w:r>
              <w:rPr>
                <w:sz w:val="18"/>
              </w:rPr>
              <w:t>Wartość</w:t>
            </w:r>
          </w:p>
        </w:tc>
        <w:tc>
          <w:tcPr>
            <w:tcW w:w="929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9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X</w:t>
            </w:r>
          </w:p>
        </w:tc>
        <w:tc>
          <w:tcPr>
            <w:tcW w:w="931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9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Y</w:t>
            </w:r>
          </w:p>
        </w:tc>
        <w:tc>
          <w:tcPr>
            <w:tcW w:w="763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107" w:right="104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  <w:tc>
          <w:tcPr>
            <w:tcW w:w="766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64" w:right="59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  <w:tc>
          <w:tcPr>
            <w:tcW w:w="767" w:type="dxa"/>
            <w:tcBorders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left="95" w:right="89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</w:tr>
      <w:tr>
        <w:trPr>
          <w:trHeight w:val="304" w:hRule="exact"/>
        </w:trPr>
        <w:tc>
          <w:tcPr>
            <w:tcW w:w="3660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384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383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107" w:right="104"/>
              <w:rPr>
                <w:sz w:val="18"/>
              </w:rPr>
            </w:pPr>
            <w:r>
              <w:rPr>
                <w:sz w:val="18"/>
              </w:rPr>
              <w:t>stan.r.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64" w:right="59"/>
              <w:rPr>
                <w:sz w:val="18"/>
              </w:rPr>
            </w:pPr>
            <w:r>
              <w:rPr>
                <w:sz w:val="18"/>
              </w:rPr>
              <w:t>pręd.w.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8"/>
              <w:ind w:left="95" w:right="92"/>
              <w:rPr>
                <w:sz w:val="18"/>
              </w:rPr>
            </w:pPr>
            <w:r>
              <w:rPr>
                <w:sz w:val="18"/>
              </w:rPr>
              <w:t>kier.w.</w:t>
            </w:r>
          </w:p>
        </w:tc>
      </w:tr>
      <w:tr>
        <w:trPr>
          <w:trHeight w:val="244" w:hRule="exact"/>
        </w:trPr>
        <w:tc>
          <w:tcPr>
            <w:tcW w:w="3660" w:type="dxa"/>
            <w:tcBorders>
              <w:top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-1"/>
              <w:jc w:val="left"/>
              <w:rPr>
                <w:sz w:val="12"/>
              </w:rPr>
            </w:pPr>
            <w:r>
              <w:rPr>
                <w:sz w:val="18"/>
              </w:rPr>
              <w:t>Stężenie maksymalne 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253" w:right="252"/>
              <w:rPr>
                <w:sz w:val="18"/>
              </w:rPr>
            </w:pPr>
            <w:r>
              <w:rPr>
                <w:sz w:val="18"/>
              </w:rPr>
              <w:t>0,15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left="52"/>
              <w:rPr>
                <w:sz w:val="18"/>
              </w:rPr>
            </w:pPr>
            <w:r>
              <w:rPr>
                <w:w w:val="100"/>
                <w:sz w:val="18"/>
              </w:rPr>
              <w:t>E</w:t>
            </w:r>
          </w:p>
        </w:tc>
      </w:tr>
      <w:tr>
        <w:trPr>
          <w:trHeight w:val="270" w:hRule="exact"/>
        </w:trPr>
        <w:tc>
          <w:tcPr>
            <w:tcW w:w="3660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-1"/>
              <w:jc w:val="left"/>
              <w:rPr>
                <w:sz w:val="12"/>
              </w:rPr>
            </w:pPr>
            <w:r>
              <w:rPr>
                <w:sz w:val="18"/>
              </w:rPr>
              <w:t>Stężenie średnioroczne 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1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253" w:right="254"/>
              <w:rPr>
                <w:sz w:val="18"/>
              </w:rPr>
            </w:pPr>
            <w:r>
              <w:rPr>
                <w:sz w:val="18"/>
              </w:rPr>
              <w:t>0,0085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before="32"/>
              <w:ind w:left="52"/>
              <w:rPr>
                <w:sz w:val="18"/>
              </w:rPr>
            </w:pPr>
            <w:r>
              <w:rPr>
                <w:w w:val="100"/>
                <w:sz w:val="18"/>
              </w:rPr>
              <w:t>E</w:t>
            </w:r>
          </w:p>
        </w:tc>
      </w:tr>
      <w:tr>
        <w:trPr>
          <w:trHeight w:val="312" w:hRule="exact"/>
        </w:trPr>
        <w:tc>
          <w:tcPr>
            <w:tcW w:w="3660" w:type="dxa"/>
            <w:tcBorders>
              <w:top w:val="nil"/>
              <w:right w:val="single" w:sz="5" w:space="0" w:color="000000"/>
            </w:tcBorders>
          </w:tcPr>
          <w:p>
            <w:pPr>
              <w:pStyle w:val="TableParagraph"/>
              <w:spacing w:before="27"/>
              <w:ind w:left="-1"/>
              <w:jc w:val="left"/>
              <w:rPr>
                <w:sz w:val="18"/>
              </w:rPr>
            </w:pPr>
            <w:r>
              <w:rPr>
                <w:sz w:val="18"/>
              </w:rPr>
              <w:t>Częstość przekroczeń D1= 30 µg/m</w:t>
            </w:r>
            <w:r>
              <w:rPr>
                <w:position w:val="6"/>
                <w:sz w:val="12"/>
              </w:rPr>
              <w:t>3</w:t>
            </w:r>
            <w:r>
              <w:rPr>
                <w:sz w:val="18"/>
              </w:rPr>
              <w:t>, %</w:t>
            </w:r>
          </w:p>
        </w:tc>
        <w:tc>
          <w:tcPr>
            <w:tcW w:w="1111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253" w:right="252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42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0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</w:tcBorders>
          </w:tcPr>
          <w:p>
            <w:pPr>
              <w:pStyle w:val="TableParagraph"/>
              <w:spacing w:before="31"/>
              <w:ind w:left="2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</w:tbl>
    <w:p>
      <w:pPr>
        <w:pStyle w:val="BodyText"/>
        <w:rPr>
          <w:rFonts w:ascii="Times New Roman"/>
          <w:b/>
          <w:sz w:val="26"/>
        </w:rPr>
      </w:pPr>
    </w:p>
    <w:p>
      <w:pPr>
        <w:pStyle w:val="BodyText"/>
        <w:spacing w:line="309" w:lineRule="auto"/>
        <w:ind w:left="116"/>
      </w:pPr>
      <w:r>
        <w:rPr/>
        <w:t>Najwyższa wartość stężeń jednogodzinnych benzenu występuje w punkcie o współrzędnych X = 460 Y = 320 m i wynosi 0,15 µg/m</w:t>
      </w:r>
      <w:r>
        <w:rPr>
          <w:position w:val="6"/>
          <w:sz w:val="13"/>
        </w:rPr>
        <w:t>3</w:t>
      </w:r>
      <w:r>
        <w:rPr/>
        <w:t>, wartość ta jest niższa od 0,1*D1 .</w:t>
      </w:r>
    </w:p>
    <w:p>
      <w:pPr>
        <w:pStyle w:val="BodyText"/>
        <w:spacing w:before="5"/>
        <w:ind w:left="116"/>
      </w:pPr>
      <w:r>
        <w:rPr/>
        <w:t>Zerowa częstość przekroczeń stężeń jednogodzinnych.</w:t>
      </w:r>
    </w:p>
    <w:p>
      <w:pPr>
        <w:pStyle w:val="BodyText"/>
        <w:spacing w:line="312" w:lineRule="auto" w:before="67"/>
        <w:ind w:left="116" w:right="680"/>
      </w:pPr>
      <w:r>
        <w:rPr/>
        <w:t>Najwyższa wartość stężeń średniorocznych występuje w punkcie o współrzędnych X = 460 Y = 320 m , wynosi </w:t>
      </w:r>
      <w:r>
        <w:rPr>
          <w:position w:val="1"/>
        </w:rPr>
        <w:t>0,0085 µg/m</w:t>
      </w:r>
      <w:r>
        <w:rPr>
          <w:position w:val="7"/>
          <w:sz w:val="13"/>
        </w:rPr>
        <w:t>3  </w:t>
      </w:r>
      <w:r>
        <w:rPr>
          <w:position w:val="1"/>
        </w:rPr>
        <w:t>i nie przekracza wartości dyspozycyjnej (D</w:t>
      </w:r>
      <w:r>
        <w:rPr>
          <w:sz w:val="13"/>
        </w:rPr>
        <w:t>a</w:t>
      </w:r>
      <w:r>
        <w:rPr>
          <w:position w:val="1"/>
        </w:rPr>
        <w:t>-R)= 4,5 µg/m</w:t>
      </w:r>
      <w:r>
        <w:rPr>
          <w:position w:val="7"/>
          <w:sz w:val="13"/>
        </w:rPr>
        <w:t>3</w:t>
      </w:r>
      <w:r>
        <w:rPr>
          <w:position w:val="1"/>
        </w:rPr>
        <w:t>.</w:t>
      </w:r>
    </w:p>
    <w:p>
      <w:pPr>
        <w:pStyle w:val="BodyText"/>
        <w:rPr>
          <w:sz w:val="26"/>
        </w:rPr>
      </w:pPr>
    </w:p>
    <w:p>
      <w:pPr>
        <w:pStyle w:val="Heading1"/>
        <w:spacing w:line="312" w:lineRule="auto" w:before="1"/>
        <w:ind w:left="4562" w:right="223" w:hanging="4093"/>
      </w:pPr>
      <w:r>
        <w:rPr/>
        <w:t>Zestawienie maksymalnych wartości stężeń węglowodorów aromatyczne w sieci receptorów poza terenem zakładu</w:t>
      </w:r>
    </w:p>
    <w:p>
      <w:pPr>
        <w:pStyle w:val="BodyText"/>
        <w:spacing w:before="3" w:after="1"/>
        <w:rPr>
          <w:rFonts w:ascii="Times New Roman"/>
          <w:b/>
          <w:sz w:val="26"/>
        </w:r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0"/>
        <w:gridCol w:w="1111"/>
        <w:gridCol w:w="929"/>
        <w:gridCol w:w="931"/>
        <w:gridCol w:w="763"/>
        <w:gridCol w:w="766"/>
        <w:gridCol w:w="767"/>
      </w:tblGrid>
      <w:tr>
        <w:trPr>
          <w:trHeight w:val="252" w:hRule="exact"/>
        </w:trPr>
        <w:tc>
          <w:tcPr>
            <w:tcW w:w="3660" w:type="dxa"/>
            <w:vMerge w:val="restart"/>
            <w:tcBorders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1398" w:right="1400"/>
              <w:rPr>
                <w:sz w:val="18"/>
              </w:rPr>
            </w:pPr>
            <w:r>
              <w:rPr>
                <w:sz w:val="18"/>
              </w:rPr>
              <w:t>Parametr</w:t>
            </w:r>
          </w:p>
        </w:tc>
        <w:tc>
          <w:tcPr>
            <w:tcW w:w="1111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218"/>
              <w:jc w:val="left"/>
              <w:rPr>
                <w:sz w:val="18"/>
              </w:rPr>
            </w:pPr>
            <w:r>
              <w:rPr>
                <w:sz w:val="18"/>
              </w:rPr>
              <w:t>Wartość</w:t>
            </w:r>
          </w:p>
        </w:tc>
        <w:tc>
          <w:tcPr>
            <w:tcW w:w="929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9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X</w:t>
            </w:r>
          </w:p>
        </w:tc>
        <w:tc>
          <w:tcPr>
            <w:tcW w:w="931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9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Y</w:t>
            </w:r>
          </w:p>
        </w:tc>
        <w:tc>
          <w:tcPr>
            <w:tcW w:w="763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107" w:right="104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  <w:tc>
          <w:tcPr>
            <w:tcW w:w="766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64" w:right="59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  <w:tc>
          <w:tcPr>
            <w:tcW w:w="767" w:type="dxa"/>
            <w:tcBorders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left="95" w:right="89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</w:tr>
      <w:tr>
        <w:trPr>
          <w:trHeight w:val="304" w:hRule="exact"/>
        </w:trPr>
        <w:tc>
          <w:tcPr>
            <w:tcW w:w="3660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384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383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107" w:right="104"/>
              <w:rPr>
                <w:sz w:val="18"/>
              </w:rPr>
            </w:pPr>
            <w:r>
              <w:rPr>
                <w:sz w:val="18"/>
              </w:rPr>
              <w:t>stan.r.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64" w:right="59"/>
              <w:rPr>
                <w:sz w:val="18"/>
              </w:rPr>
            </w:pPr>
            <w:r>
              <w:rPr>
                <w:sz w:val="18"/>
              </w:rPr>
              <w:t>pręd.w.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8"/>
              <w:ind w:left="95" w:right="92"/>
              <w:rPr>
                <w:sz w:val="18"/>
              </w:rPr>
            </w:pPr>
            <w:r>
              <w:rPr>
                <w:sz w:val="18"/>
              </w:rPr>
              <w:t>kier.w.</w:t>
            </w:r>
          </w:p>
        </w:tc>
      </w:tr>
      <w:tr>
        <w:trPr>
          <w:trHeight w:val="244" w:hRule="exact"/>
        </w:trPr>
        <w:tc>
          <w:tcPr>
            <w:tcW w:w="3660" w:type="dxa"/>
            <w:tcBorders>
              <w:top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-1"/>
              <w:jc w:val="left"/>
              <w:rPr>
                <w:sz w:val="12"/>
              </w:rPr>
            </w:pPr>
            <w:r>
              <w:rPr>
                <w:sz w:val="18"/>
              </w:rPr>
              <w:t>Stężenie maksymalne 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253" w:right="252"/>
              <w:rPr>
                <w:sz w:val="18"/>
              </w:rPr>
            </w:pPr>
            <w:r>
              <w:rPr>
                <w:sz w:val="18"/>
              </w:rPr>
              <w:t>2,6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left="52"/>
              <w:rPr>
                <w:sz w:val="18"/>
              </w:rPr>
            </w:pPr>
            <w:r>
              <w:rPr>
                <w:w w:val="100"/>
                <w:sz w:val="18"/>
              </w:rPr>
              <w:t>E</w:t>
            </w:r>
          </w:p>
        </w:tc>
      </w:tr>
      <w:tr>
        <w:trPr>
          <w:trHeight w:val="270" w:hRule="exact"/>
        </w:trPr>
        <w:tc>
          <w:tcPr>
            <w:tcW w:w="3660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-1"/>
              <w:jc w:val="left"/>
              <w:rPr>
                <w:sz w:val="12"/>
              </w:rPr>
            </w:pPr>
            <w:r>
              <w:rPr>
                <w:sz w:val="18"/>
              </w:rPr>
              <w:t>Stężenie średnioroczne 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1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0" w:right="320"/>
              <w:jc w:val="right"/>
              <w:rPr>
                <w:sz w:val="18"/>
              </w:rPr>
            </w:pPr>
            <w:r>
              <w:rPr>
                <w:sz w:val="18"/>
              </w:rPr>
              <w:t>0,153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before="32"/>
              <w:ind w:left="52"/>
              <w:rPr>
                <w:sz w:val="18"/>
              </w:rPr>
            </w:pPr>
            <w:r>
              <w:rPr>
                <w:w w:val="100"/>
                <w:sz w:val="18"/>
              </w:rPr>
              <w:t>E</w:t>
            </w:r>
          </w:p>
        </w:tc>
      </w:tr>
      <w:tr>
        <w:trPr>
          <w:trHeight w:val="313" w:hRule="exact"/>
        </w:trPr>
        <w:tc>
          <w:tcPr>
            <w:tcW w:w="3660" w:type="dxa"/>
            <w:tcBorders>
              <w:top w:val="nil"/>
              <w:right w:val="single" w:sz="5" w:space="0" w:color="000000"/>
            </w:tcBorders>
          </w:tcPr>
          <w:p>
            <w:pPr>
              <w:pStyle w:val="TableParagraph"/>
              <w:spacing w:before="27"/>
              <w:ind w:left="-1"/>
              <w:jc w:val="left"/>
              <w:rPr>
                <w:sz w:val="18"/>
              </w:rPr>
            </w:pPr>
            <w:r>
              <w:rPr>
                <w:sz w:val="18"/>
              </w:rPr>
              <w:t>Częstość przekroczeń D1= 1000 µg/m</w:t>
            </w:r>
            <w:r>
              <w:rPr>
                <w:position w:val="6"/>
                <w:sz w:val="12"/>
              </w:rPr>
              <w:t>3</w:t>
            </w:r>
            <w:r>
              <w:rPr>
                <w:sz w:val="18"/>
              </w:rPr>
              <w:t>, %</w:t>
            </w:r>
          </w:p>
        </w:tc>
        <w:tc>
          <w:tcPr>
            <w:tcW w:w="1111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0" w:right="37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0,00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42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0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</w:tcBorders>
          </w:tcPr>
          <w:p>
            <w:pPr>
              <w:pStyle w:val="TableParagraph"/>
              <w:spacing w:before="31"/>
              <w:ind w:left="2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</w:tbl>
    <w:p>
      <w:pPr>
        <w:pStyle w:val="BodyText"/>
        <w:rPr>
          <w:rFonts w:ascii="Times New Roman"/>
          <w:b/>
          <w:sz w:val="26"/>
        </w:rPr>
      </w:pPr>
    </w:p>
    <w:p>
      <w:pPr>
        <w:pStyle w:val="BodyText"/>
        <w:spacing w:line="309" w:lineRule="auto"/>
        <w:ind w:left="116" w:right="558"/>
      </w:pPr>
      <w:r>
        <w:rPr/>
        <w:t>Najwyższa wartość stężeń jednogodzinnych węglowodorów aromatyczne występuje w punkcie o współrzędnych X = 460 Y = 320 m  i wynosi 2,6 µg/m</w:t>
      </w:r>
      <w:r>
        <w:rPr>
          <w:position w:val="6"/>
          <w:sz w:val="13"/>
        </w:rPr>
        <w:t>3</w:t>
      </w:r>
      <w:r>
        <w:rPr/>
        <w:t>, wartość ta jest niższa od 0,1*D1 .</w:t>
      </w:r>
    </w:p>
    <w:p>
      <w:pPr>
        <w:pStyle w:val="BodyText"/>
        <w:spacing w:before="4"/>
        <w:ind w:left="116"/>
      </w:pPr>
      <w:r>
        <w:rPr/>
        <w:t>Zerowa częstość przekroczeń stężeń jednogodzinnych.</w:t>
      </w:r>
    </w:p>
    <w:p>
      <w:pPr>
        <w:pStyle w:val="BodyText"/>
        <w:spacing w:line="312" w:lineRule="auto" w:before="67"/>
        <w:ind w:left="116" w:right="680"/>
      </w:pPr>
      <w:r>
        <w:rPr/>
        <w:t>Najwyższa wartość stężeń średniorocznych występuje w punkcie o współrzędnych X = 460 Y = 320 m , wynosi </w:t>
      </w:r>
      <w:r>
        <w:rPr>
          <w:position w:val="1"/>
        </w:rPr>
        <w:t>0,153 µg/m</w:t>
      </w:r>
      <w:r>
        <w:rPr>
          <w:position w:val="7"/>
          <w:sz w:val="13"/>
        </w:rPr>
        <w:t>3 </w:t>
      </w:r>
      <w:r>
        <w:rPr>
          <w:position w:val="1"/>
        </w:rPr>
        <w:t>i nie przekracza wartości dyspozycyjnej (D</w:t>
      </w:r>
      <w:r>
        <w:rPr>
          <w:sz w:val="13"/>
        </w:rPr>
        <w:t>a</w:t>
      </w:r>
      <w:r>
        <w:rPr>
          <w:position w:val="1"/>
        </w:rPr>
        <w:t>-R)= 38,7 µg/m</w:t>
      </w:r>
      <w:r>
        <w:rPr>
          <w:position w:val="7"/>
          <w:sz w:val="13"/>
        </w:rPr>
        <w:t>3</w:t>
      </w:r>
      <w:r>
        <w:rPr>
          <w:position w:val="1"/>
        </w:rPr>
        <w:t>.</w:t>
      </w:r>
    </w:p>
    <w:p>
      <w:pPr>
        <w:pStyle w:val="BodyText"/>
        <w:spacing w:before="1"/>
        <w:rPr>
          <w:sz w:val="26"/>
        </w:rPr>
      </w:pPr>
    </w:p>
    <w:p>
      <w:pPr>
        <w:pStyle w:val="Heading1"/>
        <w:spacing w:line="312" w:lineRule="auto" w:after="2"/>
        <w:ind w:left="4562" w:right="202" w:hanging="4113"/>
      </w:pPr>
      <w:r>
        <w:rPr/>
        <w:t>Zestawienie maksymalnych wartości stężeń węglowodorów alifatycznych w sieci receptorów poza terenem zakładu</w:t>
      </w: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0"/>
        <w:gridCol w:w="1111"/>
        <w:gridCol w:w="929"/>
        <w:gridCol w:w="931"/>
        <w:gridCol w:w="763"/>
        <w:gridCol w:w="766"/>
        <w:gridCol w:w="767"/>
      </w:tblGrid>
      <w:tr>
        <w:trPr>
          <w:trHeight w:val="255" w:hRule="exact"/>
        </w:trPr>
        <w:tc>
          <w:tcPr>
            <w:tcW w:w="3660" w:type="dxa"/>
            <w:vMerge w:val="restart"/>
            <w:tcBorders>
              <w:left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429" w:right="1368"/>
              <w:rPr>
                <w:sz w:val="18"/>
              </w:rPr>
            </w:pPr>
            <w:r>
              <w:rPr>
                <w:sz w:val="18"/>
              </w:rPr>
              <w:t>Parametr</w:t>
            </w:r>
          </w:p>
        </w:tc>
        <w:tc>
          <w:tcPr>
            <w:tcW w:w="1111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218"/>
              <w:jc w:val="left"/>
              <w:rPr>
                <w:sz w:val="18"/>
              </w:rPr>
            </w:pPr>
            <w:r>
              <w:rPr>
                <w:sz w:val="18"/>
              </w:rPr>
              <w:t>Wartość</w:t>
            </w:r>
          </w:p>
        </w:tc>
        <w:tc>
          <w:tcPr>
            <w:tcW w:w="929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39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X</w:t>
            </w:r>
          </w:p>
        </w:tc>
        <w:tc>
          <w:tcPr>
            <w:tcW w:w="931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39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Y</w:t>
            </w:r>
          </w:p>
        </w:tc>
        <w:tc>
          <w:tcPr>
            <w:tcW w:w="763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07" w:right="104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  <w:tc>
          <w:tcPr>
            <w:tcW w:w="766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64" w:right="59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  <w:tc>
          <w:tcPr>
            <w:tcW w:w="767" w:type="dxa"/>
            <w:tcBorders>
              <w:left w:val="single" w:sz="5" w:space="0" w:color="000000"/>
              <w:bottom w:val="nil"/>
              <w:right w:val="single" w:sz="10" w:space="0" w:color="000000"/>
            </w:tcBorders>
          </w:tcPr>
          <w:p>
            <w:pPr>
              <w:pStyle w:val="TableParagraph"/>
              <w:spacing w:before="1"/>
              <w:ind w:left="95" w:right="89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</w:tr>
      <w:tr>
        <w:trPr>
          <w:trHeight w:val="304" w:hRule="exact"/>
        </w:trPr>
        <w:tc>
          <w:tcPr>
            <w:tcW w:w="3660" w:type="dxa"/>
            <w:vMerge/>
            <w:tcBorders>
              <w:left w:val="single" w:sz="10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384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383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107" w:right="104"/>
              <w:rPr>
                <w:sz w:val="18"/>
              </w:rPr>
            </w:pPr>
            <w:r>
              <w:rPr>
                <w:sz w:val="18"/>
              </w:rPr>
              <w:t>stan.r.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64" w:right="59"/>
              <w:rPr>
                <w:sz w:val="18"/>
              </w:rPr>
            </w:pPr>
            <w:r>
              <w:rPr>
                <w:sz w:val="18"/>
              </w:rPr>
              <w:t>pręd.w.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before="28"/>
              <w:ind w:left="95" w:right="92"/>
              <w:rPr>
                <w:sz w:val="18"/>
              </w:rPr>
            </w:pPr>
            <w:r>
              <w:rPr>
                <w:sz w:val="18"/>
              </w:rPr>
              <w:t>kier.w.</w:t>
            </w:r>
          </w:p>
        </w:tc>
      </w:tr>
      <w:tr>
        <w:trPr>
          <w:trHeight w:val="243" w:hRule="exact"/>
        </w:trPr>
        <w:tc>
          <w:tcPr>
            <w:tcW w:w="3660" w:type="dxa"/>
            <w:tcBorders>
              <w:top w:val="single" w:sz="5" w:space="0" w:color="000000"/>
              <w:left w:val="single" w:sz="10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-1"/>
              <w:jc w:val="left"/>
              <w:rPr>
                <w:sz w:val="12"/>
              </w:rPr>
            </w:pPr>
            <w:r>
              <w:rPr>
                <w:sz w:val="18"/>
              </w:rPr>
              <w:t>Stężenie maksymalne 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74"/>
              <w:jc w:val="left"/>
              <w:rPr>
                <w:sz w:val="18"/>
              </w:rPr>
            </w:pPr>
            <w:r>
              <w:rPr>
                <w:sz w:val="18"/>
              </w:rPr>
              <w:t>12,2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10" w:space="0" w:color="000000"/>
            </w:tcBorders>
          </w:tcPr>
          <w:p>
            <w:pPr>
              <w:pStyle w:val="TableParagraph"/>
              <w:spacing w:line="206" w:lineRule="exact"/>
              <w:ind w:left="52"/>
              <w:rPr>
                <w:sz w:val="18"/>
              </w:rPr>
            </w:pPr>
            <w:r>
              <w:rPr>
                <w:w w:val="100"/>
                <w:sz w:val="18"/>
              </w:rPr>
              <w:t>E</w:t>
            </w:r>
          </w:p>
        </w:tc>
      </w:tr>
      <w:tr>
        <w:trPr>
          <w:trHeight w:val="269" w:hRule="exact"/>
        </w:trPr>
        <w:tc>
          <w:tcPr>
            <w:tcW w:w="3660" w:type="dxa"/>
            <w:tcBorders>
              <w:top w:val="nil"/>
              <w:left w:val="single" w:sz="10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7"/>
              <w:ind w:left="-1"/>
              <w:jc w:val="left"/>
              <w:rPr>
                <w:sz w:val="12"/>
              </w:rPr>
            </w:pPr>
            <w:r>
              <w:rPr>
                <w:sz w:val="18"/>
              </w:rPr>
              <w:t>Stężenie średnioroczne 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1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323"/>
              <w:jc w:val="left"/>
              <w:rPr>
                <w:sz w:val="18"/>
              </w:rPr>
            </w:pPr>
            <w:r>
              <w:rPr>
                <w:sz w:val="18"/>
              </w:rPr>
              <w:t>0,720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nil"/>
              <w:right w:val="single" w:sz="10" w:space="0" w:color="000000"/>
            </w:tcBorders>
          </w:tcPr>
          <w:p>
            <w:pPr>
              <w:pStyle w:val="TableParagraph"/>
              <w:spacing w:before="31"/>
              <w:ind w:left="52"/>
              <w:rPr>
                <w:sz w:val="18"/>
              </w:rPr>
            </w:pPr>
            <w:r>
              <w:rPr>
                <w:w w:val="100"/>
                <w:sz w:val="18"/>
              </w:rPr>
              <w:t>E</w:t>
            </w:r>
          </w:p>
        </w:tc>
      </w:tr>
      <w:tr>
        <w:trPr>
          <w:trHeight w:val="315" w:hRule="exact"/>
        </w:trPr>
        <w:tc>
          <w:tcPr>
            <w:tcW w:w="3660" w:type="dxa"/>
            <w:tcBorders>
              <w:top w:val="nil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before="27"/>
              <w:ind w:left="-1"/>
              <w:jc w:val="left"/>
              <w:rPr>
                <w:sz w:val="18"/>
              </w:rPr>
            </w:pPr>
            <w:r>
              <w:rPr>
                <w:sz w:val="18"/>
              </w:rPr>
              <w:t>Częstość przekroczeń D1= 3000 µg/m</w:t>
            </w:r>
            <w:r>
              <w:rPr>
                <w:position w:val="6"/>
                <w:sz w:val="12"/>
              </w:rPr>
              <w:t>3</w:t>
            </w:r>
            <w:r>
              <w:rPr>
                <w:sz w:val="18"/>
              </w:rPr>
              <w:t>, %</w:t>
            </w:r>
          </w:p>
        </w:tc>
        <w:tc>
          <w:tcPr>
            <w:tcW w:w="1111" w:type="dxa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374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42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ind w:left="0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>
            <w:pPr>
              <w:pStyle w:val="TableParagraph"/>
              <w:spacing w:before="31"/>
              <w:ind w:left="2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</w:tbl>
    <w:p>
      <w:pPr>
        <w:spacing w:after="0"/>
        <w:rPr>
          <w:sz w:val="18"/>
        </w:rPr>
        <w:sectPr>
          <w:headerReference w:type="default" r:id="rId6"/>
          <w:pgSz w:w="11910" w:h="16840"/>
          <w:pgMar w:header="727" w:footer="0" w:top="940" w:bottom="280" w:left="620" w:right="680"/>
          <w:pgNumType w:start="2"/>
        </w:sectPr>
      </w:pPr>
    </w:p>
    <w:p>
      <w:pPr>
        <w:pStyle w:val="BodyText"/>
        <w:spacing w:line="309" w:lineRule="auto"/>
        <w:ind w:left="116" w:right="758"/>
      </w:pPr>
      <w:r>
        <w:rPr/>
        <w:t>Najwyższa wartość stężeń jednogodzinnych węglowodorów alifatycznych występuje w punkcie o współrzędnych X = 460 Y = 320 m  i wynosi 12,2 µg/m</w:t>
      </w:r>
      <w:r>
        <w:rPr>
          <w:position w:val="6"/>
          <w:sz w:val="13"/>
        </w:rPr>
        <w:t>3</w:t>
      </w:r>
      <w:r>
        <w:rPr/>
        <w:t>, wartość ta jest niższa od 0,1*D1 .</w:t>
      </w:r>
    </w:p>
    <w:p>
      <w:pPr>
        <w:pStyle w:val="BodyText"/>
        <w:spacing w:before="5"/>
        <w:ind w:left="116"/>
      </w:pPr>
      <w:r>
        <w:rPr/>
        <w:t>Zerowa częstość przekroczeń stężeń jednogodzinnych.</w:t>
      </w:r>
    </w:p>
    <w:p>
      <w:pPr>
        <w:pStyle w:val="BodyText"/>
        <w:spacing w:line="309" w:lineRule="auto" w:before="70"/>
        <w:ind w:left="116" w:right="880"/>
      </w:pPr>
      <w:r>
        <w:rPr/>
        <w:t>Najwyższa wartość stężeń średniorocznych występuje w punkcie o współrzędnych X = 460 Y = 320 m , wynosi </w:t>
      </w:r>
      <w:r>
        <w:rPr>
          <w:position w:val="1"/>
        </w:rPr>
        <w:t>0,720 µg/m</w:t>
      </w:r>
      <w:r>
        <w:rPr>
          <w:position w:val="7"/>
          <w:sz w:val="13"/>
        </w:rPr>
        <w:t>3 </w:t>
      </w:r>
      <w:r>
        <w:rPr>
          <w:position w:val="1"/>
        </w:rPr>
        <w:t>i nie przekracza wartości dyspozycyjnej (D</w:t>
      </w:r>
      <w:r>
        <w:rPr>
          <w:sz w:val="13"/>
        </w:rPr>
        <w:t>a</w:t>
      </w:r>
      <w:r>
        <w:rPr>
          <w:position w:val="1"/>
        </w:rPr>
        <w:t>-R)= 900 µg/m</w:t>
      </w:r>
      <w:r>
        <w:rPr>
          <w:position w:val="7"/>
          <w:sz w:val="13"/>
        </w:rPr>
        <w:t>3</w:t>
      </w:r>
      <w:r>
        <w:rPr>
          <w:position w:val="1"/>
        </w:rPr>
        <w:t>.</w:t>
      </w:r>
    </w:p>
    <w:p>
      <w:pPr>
        <w:pStyle w:val="BodyText"/>
        <w:spacing w:before="3"/>
        <w:rPr>
          <w:sz w:val="26"/>
        </w:rPr>
      </w:pPr>
    </w:p>
    <w:p>
      <w:pPr>
        <w:pStyle w:val="Heading1"/>
        <w:spacing w:line="312" w:lineRule="auto"/>
        <w:ind w:left="5011" w:hanging="4876"/>
      </w:pPr>
      <w:r>
        <w:rPr/>
        <w:t>Zestawienie maksymalnych wartości stężeń pyłu zawieszonego PM 2,5 w sieci receptorów poza terenem zakładu</w:t>
      </w:r>
    </w:p>
    <w:p>
      <w:pPr>
        <w:pStyle w:val="BodyText"/>
        <w:spacing w:before="3"/>
        <w:rPr>
          <w:rFonts w:ascii="Times New Roman"/>
          <w:b/>
          <w:sz w:val="26"/>
        </w:rPr>
      </w:pPr>
    </w:p>
    <w:tbl>
      <w:tblPr>
        <w:tblW w:w="0" w:type="auto"/>
        <w:jc w:val="left"/>
        <w:tblInd w:w="104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single" w:sz="10" w:space="0" w:color="000000"/>
          <w:insideV w:val="single" w:sz="10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0"/>
        <w:gridCol w:w="1111"/>
        <w:gridCol w:w="929"/>
        <w:gridCol w:w="931"/>
        <w:gridCol w:w="763"/>
        <w:gridCol w:w="766"/>
        <w:gridCol w:w="767"/>
      </w:tblGrid>
      <w:tr>
        <w:trPr>
          <w:trHeight w:val="252" w:hRule="exact"/>
        </w:trPr>
        <w:tc>
          <w:tcPr>
            <w:tcW w:w="3660" w:type="dxa"/>
            <w:vMerge w:val="restart"/>
            <w:tcBorders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1398" w:right="1400"/>
              <w:rPr>
                <w:sz w:val="18"/>
              </w:rPr>
            </w:pPr>
            <w:r>
              <w:rPr>
                <w:sz w:val="18"/>
              </w:rPr>
              <w:t>Parametr</w:t>
            </w:r>
          </w:p>
        </w:tc>
        <w:tc>
          <w:tcPr>
            <w:tcW w:w="1111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218"/>
              <w:jc w:val="left"/>
              <w:rPr>
                <w:sz w:val="18"/>
              </w:rPr>
            </w:pPr>
            <w:r>
              <w:rPr>
                <w:sz w:val="18"/>
              </w:rPr>
              <w:t>Wartość</w:t>
            </w:r>
          </w:p>
        </w:tc>
        <w:tc>
          <w:tcPr>
            <w:tcW w:w="929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9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X</w:t>
            </w:r>
          </w:p>
        </w:tc>
        <w:tc>
          <w:tcPr>
            <w:tcW w:w="931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98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Y</w:t>
            </w:r>
          </w:p>
        </w:tc>
        <w:tc>
          <w:tcPr>
            <w:tcW w:w="763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107" w:right="104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  <w:tc>
          <w:tcPr>
            <w:tcW w:w="766" w:type="dxa"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64" w:right="59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  <w:tc>
          <w:tcPr>
            <w:tcW w:w="767" w:type="dxa"/>
            <w:tcBorders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left="95" w:right="89"/>
              <w:rPr>
                <w:sz w:val="18"/>
              </w:rPr>
            </w:pPr>
            <w:r>
              <w:rPr>
                <w:sz w:val="18"/>
              </w:rPr>
              <w:t>kryt.</w:t>
            </w:r>
          </w:p>
        </w:tc>
      </w:tr>
      <w:tr>
        <w:trPr>
          <w:trHeight w:val="304" w:hRule="exact"/>
        </w:trPr>
        <w:tc>
          <w:tcPr>
            <w:tcW w:w="3660" w:type="dxa"/>
            <w:vMerge/>
            <w:tcBorders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384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383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107" w:right="104"/>
              <w:rPr>
                <w:sz w:val="18"/>
              </w:rPr>
            </w:pPr>
            <w:r>
              <w:rPr>
                <w:sz w:val="18"/>
              </w:rPr>
              <w:t>stan.r.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64" w:right="59"/>
              <w:rPr>
                <w:sz w:val="18"/>
              </w:rPr>
            </w:pPr>
            <w:r>
              <w:rPr>
                <w:sz w:val="18"/>
              </w:rPr>
              <w:t>pręd.w.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28"/>
              <w:ind w:left="95" w:right="92"/>
              <w:rPr>
                <w:sz w:val="18"/>
              </w:rPr>
            </w:pPr>
            <w:r>
              <w:rPr>
                <w:sz w:val="18"/>
              </w:rPr>
              <w:t>kier.w.</w:t>
            </w:r>
          </w:p>
        </w:tc>
      </w:tr>
      <w:tr>
        <w:trPr>
          <w:trHeight w:val="245" w:hRule="exact"/>
        </w:trPr>
        <w:tc>
          <w:tcPr>
            <w:tcW w:w="3660" w:type="dxa"/>
            <w:tcBorders>
              <w:top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-1"/>
              <w:jc w:val="left"/>
              <w:rPr>
                <w:sz w:val="12"/>
              </w:rPr>
            </w:pPr>
            <w:r>
              <w:rPr>
                <w:sz w:val="18"/>
              </w:rPr>
              <w:t>Stężenie maksymalne 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11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253" w:right="252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640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76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67" w:type="dxa"/>
            <w:tcBorders>
              <w:top w:val="single" w:sz="5" w:space="0" w:color="000000"/>
              <w:left w:val="single" w:sz="5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left="95" w:right="91"/>
              <w:rPr>
                <w:sz w:val="18"/>
              </w:rPr>
            </w:pPr>
            <w:r>
              <w:rPr>
                <w:sz w:val="18"/>
              </w:rPr>
              <w:t>SSE</w:t>
            </w:r>
          </w:p>
        </w:tc>
      </w:tr>
      <w:tr>
        <w:trPr>
          <w:trHeight w:val="273" w:hRule="exact"/>
        </w:trPr>
        <w:tc>
          <w:tcPr>
            <w:tcW w:w="3660" w:type="dxa"/>
            <w:tcBorders>
              <w:top w:val="nil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-1"/>
              <w:jc w:val="left"/>
              <w:rPr>
                <w:sz w:val="12"/>
              </w:rPr>
            </w:pPr>
            <w:r>
              <w:rPr>
                <w:sz w:val="18"/>
              </w:rPr>
              <w:t>Stężenie średnioroczne 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11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253" w:right="252"/>
              <w:rPr>
                <w:sz w:val="18"/>
              </w:rPr>
            </w:pPr>
            <w:r>
              <w:rPr>
                <w:sz w:val="18"/>
              </w:rPr>
              <w:t>0,000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357"/>
              <w:jc w:val="left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>
            <w:pPr>
              <w:pStyle w:val="TableParagraph"/>
              <w:spacing w:before="32"/>
              <w:ind w:left="3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  <w:bottom w:val="nil"/>
            </w:tcBorders>
          </w:tcPr>
          <w:p>
            <w:pPr>
              <w:pStyle w:val="TableParagraph"/>
              <w:spacing w:before="32"/>
              <w:ind w:left="93" w:right="92"/>
              <w:rPr>
                <w:sz w:val="18"/>
              </w:rPr>
            </w:pPr>
            <w:r>
              <w:rPr>
                <w:sz w:val="18"/>
              </w:rPr>
              <w:t>NNW</w:t>
            </w:r>
          </w:p>
        </w:tc>
      </w:tr>
      <w:tr>
        <w:trPr>
          <w:trHeight w:val="310" w:hRule="exact"/>
        </w:trPr>
        <w:tc>
          <w:tcPr>
            <w:tcW w:w="3660" w:type="dxa"/>
            <w:tcBorders>
              <w:top w:val="nil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-1"/>
              <w:jc w:val="left"/>
              <w:rPr>
                <w:sz w:val="18"/>
              </w:rPr>
            </w:pPr>
            <w:r>
              <w:rPr>
                <w:sz w:val="18"/>
              </w:rPr>
              <w:t>Częstość przekroczeń - nie dotyczy , brak D1</w:t>
            </w:r>
          </w:p>
        </w:tc>
        <w:tc>
          <w:tcPr>
            <w:tcW w:w="1111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0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929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429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3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ind w:left="0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8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767" w:type="dxa"/>
            <w:tcBorders>
              <w:top w:val="nil"/>
              <w:left w:val="single" w:sz="5" w:space="0" w:color="000000"/>
            </w:tcBorders>
          </w:tcPr>
          <w:p>
            <w:pPr>
              <w:pStyle w:val="TableParagraph"/>
              <w:spacing w:before="28"/>
              <w:ind w:left="2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</w:tr>
    </w:tbl>
    <w:p>
      <w:pPr>
        <w:pStyle w:val="BodyText"/>
        <w:rPr>
          <w:rFonts w:ascii="Times New Roman"/>
          <w:b/>
          <w:sz w:val="26"/>
        </w:rPr>
      </w:pPr>
    </w:p>
    <w:p>
      <w:pPr>
        <w:pStyle w:val="BodyText"/>
        <w:spacing w:line="309" w:lineRule="auto"/>
        <w:ind w:left="116" w:right="151"/>
      </w:pPr>
      <w:r>
        <w:rPr/>
        <w:t>Najwyższa wartość stężeń jednogodzinnych pyłu zawieszonego PM 2,5 występuje w punkcie o współrzędnych X = 640 Y = 220 m  i wynosi 0,0 µg/m</w:t>
      </w:r>
      <w:r>
        <w:rPr>
          <w:position w:val="6"/>
          <w:sz w:val="13"/>
        </w:rPr>
        <w:t>3</w:t>
      </w:r>
      <w:r>
        <w:rPr/>
        <w:t>.</w:t>
      </w:r>
    </w:p>
    <w:p>
      <w:pPr>
        <w:pStyle w:val="BodyText"/>
        <w:spacing w:before="5"/>
        <w:rPr>
          <w:sz w:val="26"/>
        </w:rPr>
      </w:pPr>
    </w:p>
    <w:p>
      <w:pPr>
        <w:pStyle w:val="BodyText"/>
        <w:spacing w:line="309" w:lineRule="auto"/>
        <w:ind w:left="116" w:right="880"/>
      </w:pPr>
      <w:r>
        <w:rPr/>
        <w:t>Najwyższa wartość stężeń średniorocznych występuje w punkcie o współrzędnych X = 500 Y = 300 m , wynosi </w:t>
      </w:r>
      <w:r>
        <w:rPr>
          <w:position w:val="1"/>
        </w:rPr>
        <w:t>0,000 µg/m</w:t>
      </w:r>
      <w:r>
        <w:rPr>
          <w:position w:val="7"/>
          <w:sz w:val="13"/>
        </w:rPr>
        <w:t>3 </w:t>
      </w:r>
      <w:r>
        <w:rPr>
          <w:position w:val="1"/>
        </w:rPr>
        <w:t>i nie przekracza wartości dyspozycyjnej (D</w:t>
      </w:r>
      <w:r>
        <w:rPr>
          <w:sz w:val="13"/>
        </w:rPr>
        <w:t>a</w:t>
      </w:r>
      <w:r>
        <w:rPr>
          <w:position w:val="1"/>
        </w:rPr>
        <w:t>-R)= 18 µg/m</w:t>
      </w:r>
      <w:r>
        <w:rPr>
          <w:position w:val="7"/>
          <w:sz w:val="13"/>
        </w:rPr>
        <w:t>3</w:t>
      </w:r>
      <w:r>
        <w:rPr>
          <w:position w:val="1"/>
        </w:rPr>
        <w:t>.</w:t>
      </w:r>
    </w:p>
    <w:sectPr>
      <w:pgSz w:w="11910" w:h="16840"/>
      <w:pgMar w:header="727" w:footer="0" w:top="940" w:bottom="280" w:left="62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8.209991pt;margin-top:35.34346pt;width:7.55pt;height:13.15pt;mso-position-horizontal-relative:page;mso-position-vertical-relative:page;z-index:-23464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20"/>
                </w:pPr>
                <w:r>
                  <w:rPr>
                    <w:w w:val="99"/>
                  </w:rPr>
                  <w:t>1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97.209991pt;margin-top:35.34346pt;width:9.550pt;height:13.15pt;mso-position-horizontal-relative:page;mso-position-vertical-relative:page;z-index:-23440" type="#_x0000_t202" filled="false" stroked="false">
          <v:textbox inset="0,0,0,0">
            <w:txbxContent>
              <w:p>
                <w:pPr>
                  <w:pStyle w:val="BodyText"/>
                  <w:spacing w:before="12"/>
                  <w:ind w:left="40"/>
                </w:pPr>
                <w:r>
                  <w:rPr/>
                  <w:fldChar w:fldCharType="begin"/>
                </w:r>
                <w:r>
                  <w:rPr>
                    <w:w w:val="9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116"/>
      <w:outlineLvl w:val="1"/>
    </w:pPr>
    <w:rPr>
      <w:rFonts w:ascii="Times New Roman" w:hAnsi="Times New Roman" w:eastAsia="Times New Roman" w:cs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left="1"/>
      <w:jc w:val="center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terms:created xsi:type="dcterms:W3CDTF">2025-10-14T20:04:39Z</dcterms:created>
  <dcterms:modified xsi:type="dcterms:W3CDTF">2025-10-14T20:04:39Z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2025-10-14T00:00:00Z</vt:filetime>
  </property>
</Properties>
</file>